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3184" w:rsidRPr="00907A76" w:rsidRDefault="00AD3184" w:rsidP="00AD3184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907A7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Памятка родителям о необходимости здорового питания школьника. Рекомендации школьникам.</w:t>
      </w:r>
    </w:p>
    <w:p w:rsidR="00AD3184" w:rsidRPr="00907A76" w:rsidRDefault="00AD3184" w:rsidP="00AD31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A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Полноценное и правильно организованное питание — необ</w:t>
      </w:r>
      <w:r w:rsidRPr="00907A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ходимое условие долгой и полноценной жизни, отсутствия многих заболеваний.</w:t>
      </w:r>
      <w:r w:rsidRPr="00907A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7A76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ПРАВИЛА ЗДОРОВОГО ПИТАНИЯ:</w:t>
      </w:r>
      <w:r w:rsidRPr="00907A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7A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1.     Ребенок должен есть разнообразные пищевые продукты. Ежедневный рацион ребенка должен содержать около 15 наиме</w:t>
      </w:r>
      <w:r w:rsidRPr="00907A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нований разных продуктов питания. В течение недели рацион питания должен включать не менее 30 наименований разных продуктов питания.</w:t>
      </w:r>
      <w:r w:rsidRPr="00907A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7A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2.     Каждый день в рационе питания ребенка должны присут</w:t>
      </w:r>
      <w:r w:rsidRPr="00907A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ствовать следующие продукты: мясо, сливочное масло, молоко, хлеб, крупы, свежие овощи и фрукты. Ряд продуктов: рыба, яйца, сметана, творог и другие кисломолочные продукты, сыр — в течение недели должны присутствовать 2—3 раза обязательно.</w:t>
      </w:r>
      <w:r w:rsidRPr="00907A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7A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     В межсезонье (осень — зима, зима — весна) ребенок должен получать витаминно-минеральные комплексы, рекомендованные для детей соответствующего возраста.</w:t>
      </w:r>
      <w:r w:rsidRPr="00907A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7A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4.     Для обогащения рациона питания школьника витамином «С» рекомендуем обеспечить ежедневный прием отвара шипов</w:t>
      </w:r>
      <w:r w:rsidRPr="00907A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ника, квашенной капусты и др. продуктов богатых витамином «С»</w:t>
      </w:r>
      <w:r w:rsidRPr="00907A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7A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5.     Прием пищи должен проходить в спокойной обстановке.</w:t>
      </w:r>
      <w:r w:rsidRPr="00907A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7A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6.     Если у ребенка имеет место дефицит или избыток массы тела (эти сведения можно получить у медицинского работника школы), необходима консультация врача, так как в этом случае рацион питания ребенка должен быть скорректирован с учетом степени отклонения физического развития от нормы.</w:t>
      </w:r>
      <w:r w:rsidRPr="00907A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7A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7.     Рацион питания школьника, занимающегося спортом, должен быть скорректирован с учетом объема физической нагрузки.  </w:t>
      </w:r>
      <w:r w:rsidRPr="00907A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7A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Рекомендуется употреблять пищу, состоящую на 15 −20% из белков, на 20 −30% из жиров, на 50- 55% из углеводов, содержащихся в овощах, фруктах, злаках, орехах.</w:t>
      </w:r>
      <w:bookmarkStart w:id="0" w:name="_GoBack"/>
      <w:bookmarkEnd w:id="0"/>
      <w:r w:rsidRPr="00907A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7A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Пища плохо усваивается (нельзя принимать):</w:t>
      </w:r>
      <w:r w:rsidRPr="00907A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7A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Когда нет чувства голода.</w:t>
      </w:r>
      <w:r w:rsidRPr="00907A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7A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 сильной усталости. </w:t>
      </w:r>
      <w:r w:rsidRPr="00907A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7A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 болезни.</w:t>
      </w:r>
      <w:r w:rsidRPr="00907A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7A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 отрицательных эмоциях, беспокойстве и гневе, ревности.</w:t>
      </w:r>
      <w:r w:rsidRPr="00907A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7A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Перед началом тяжёлой физической работы.</w:t>
      </w:r>
      <w:r w:rsidRPr="00907A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7A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 перегреве и сильном ознобе.</w:t>
      </w:r>
      <w:r w:rsidRPr="00907A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7A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Когда торопитесь.</w:t>
      </w:r>
      <w:r w:rsidRPr="00907A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7A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Нельзя никакую пищу запивать.</w:t>
      </w:r>
      <w:r w:rsidRPr="00907A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7A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7A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Нельзя есть сладкое после еды, так как наступает блокировка пищеварения и начинается процесс брожения.</w:t>
      </w:r>
      <w:r w:rsidRPr="00907A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7A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7A76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lastRenderedPageBreak/>
        <w:t>Рекомендации:</w:t>
      </w:r>
      <w:r w:rsidRPr="00907A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7A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питании всё должно быть в меру;</w:t>
      </w:r>
      <w:r w:rsidRPr="00907A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7A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Пища должна быть разнообразной;</w:t>
      </w:r>
      <w:r w:rsidRPr="00907A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7A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Еда должна быть тёплой;</w:t>
      </w:r>
      <w:r w:rsidRPr="00907A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7A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Тщательно пережёвывать пищу;</w:t>
      </w:r>
      <w:r w:rsidRPr="00907A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7A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Есть овощи и фрукты;</w:t>
      </w:r>
      <w:r w:rsidRPr="00907A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7A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Есть 3—4 раза в день;</w:t>
      </w:r>
      <w:r w:rsidRPr="00907A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7A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 есть перед сном;</w:t>
      </w:r>
      <w:r w:rsidRPr="00907A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7A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 есть копчёного, жареного и острого;</w:t>
      </w:r>
      <w:r w:rsidRPr="00907A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7A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 есть всухомятку;</w:t>
      </w:r>
      <w:r w:rsidRPr="00907A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7A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Меньше есть сладостей;</w:t>
      </w:r>
      <w:r w:rsidRPr="00907A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7A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 перекусывать чипсами, сухариками и т. п.</w:t>
      </w:r>
      <w:r w:rsidRPr="00907A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7A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7A76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shd w:val="clear" w:color="auto" w:fill="FFFFFF"/>
          <w:lang w:eastAsia="ru-RU"/>
        </w:rPr>
        <w:t>Здоровое питание – это ограничение жиров и соли, увеличение в рационе фруктов, круп, изделий из муки грубого помола, бобовых, нежирных молочных продуктов, рыбы, постного мяса.</w:t>
      </w:r>
    </w:p>
    <w:p w:rsidR="00AD3184" w:rsidRPr="00907A76" w:rsidRDefault="00AD3184">
      <w:pPr>
        <w:rPr>
          <w:rFonts w:ascii="Times New Roman" w:hAnsi="Times New Roman" w:cs="Times New Roman"/>
          <w:sz w:val="28"/>
          <w:szCs w:val="28"/>
        </w:rPr>
      </w:pPr>
    </w:p>
    <w:sectPr w:rsidR="00AD3184" w:rsidRPr="00907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184"/>
    <w:rsid w:val="00907A76"/>
    <w:rsid w:val="00AD3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8844FB-37CF-42F0-9E21-43BC87D74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D31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31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527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53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3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16307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62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018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kurma</dc:creator>
  <cp:lastModifiedBy>User</cp:lastModifiedBy>
  <cp:revision>2</cp:revision>
  <dcterms:created xsi:type="dcterms:W3CDTF">2022-09-02T07:35:00Z</dcterms:created>
  <dcterms:modified xsi:type="dcterms:W3CDTF">2022-09-02T07:35:00Z</dcterms:modified>
</cp:coreProperties>
</file>